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C6" w:rsidRPr="001062F2" w:rsidRDefault="00E87BC6">
      <w:pPr>
        <w:rPr>
          <w:sz w:val="28"/>
          <w:szCs w:val="28"/>
        </w:rPr>
      </w:pPr>
      <w:r>
        <w:rPr>
          <w:noProof/>
          <w:color w:val="FF0000"/>
          <w:sz w:val="72"/>
          <w:szCs w:val="72"/>
          <w:lang w:eastAsia="fr-FR"/>
        </w:rPr>
        <w:drawing>
          <wp:inline distT="0" distB="0" distL="0" distR="0">
            <wp:extent cx="1038225" cy="7461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7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72"/>
          <w:szCs w:val="72"/>
          <w:lang w:eastAsia="fr-FR"/>
        </w:rPr>
        <w:t xml:space="preserve">  </w:t>
      </w:r>
      <w:r w:rsidR="001062F2">
        <w:rPr>
          <w:noProof/>
          <w:color w:val="FF0000"/>
          <w:sz w:val="72"/>
          <w:szCs w:val="72"/>
          <w:lang w:eastAsia="fr-FR"/>
        </w:rPr>
        <w:t xml:space="preserve">   </w:t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9873F6">
        <w:rPr>
          <w:noProof/>
          <w:color w:val="FF0000"/>
          <w:sz w:val="72"/>
          <w:szCs w:val="72"/>
          <w:lang w:eastAsia="fr-FR"/>
        </w:rPr>
        <w:tab/>
      </w:r>
      <w:r w:rsidR="001062F2">
        <w:rPr>
          <w:noProof/>
          <w:color w:val="FF0000"/>
          <w:sz w:val="72"/>
          <w:szCs w:val="72"/>
          <w:lang w:eastAsia="fr-FR"/>
        </w:rPr>
        <w:t xml:space="preserve"> </w:t>
      </w:r>
      <w:r w:rsidR="009873F6">
        <w:rPr>
          <w:noProof/>
          <w:color w:val="FF0000"/>
          <w:sz w:val="72"/>
          <w:szCs w:val="72"/>
          <w:lang w:eastAsia="fr-FR"/>
        </w:rPr>
        <w:drawing>
          <wp:inline distT="0" distB="0" distL="0" distR="0" wp14:anchorId="4A0B8203" wp14:editId="36879AC9">
            <wp:extent cx="1019175" cy="1019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4B" w:rsidRPr="006D3DE6" w:rsidRDefault="009379D4" w:rsidP="00A33A4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Mont de Marsan, le 06</w:t>
      </w:r>
      <w:r w:rsidR="00A33A4B" w:rsidRPr="006D3DE6">
        <w:rPr>
          <w:sz w:val="24"/>
          <w:szCs w:val="24"/>
        </w:rPr>
        <w:t xml:space="preserve"> août 2019</w:t>
      </w:r>
    </w:p>
    <w:p w:rsidR="00A33A4B" w:rsidRPr="00212A90" w:rsidRDefault="00A33A4B" w:rsidP="00A33A4B">
      <w:pPr>
        <w:rPr>
          <w:b/>
          <w:i/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12A90">
        <w:rPr>
          <w:b/>
          <w:i/>
          <w:sz w:val="28"/>
          <w:szCs w:val="28"/>
        </w:rPr>
        <w:t>Monsieur le Directeur</w:t>
      </w:r>
    </w:p>
    <w:p w:rsidR="00A33A4B" w:rsidRPr="00212A90" w:rsidRDefault="00A33A4B" w:rsidP="00A33A4B">
      <w:pPr>
        <w:rPr>
          <w:b/>
          <w:i/>
          <w:sz w:val="28"/>
          <w:szCs w:val="28"/>
        </w:rPr>
      </w:pP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  <w:t>Centre Hospitalier</w:t>
      </w:r>
    </w:p>
    <w:p w:rsidR="00A33A4B" w:rsidRPr="00212A90" w:rsidRDefault="00A33A4B" w:rsidP="00A33A4B">
      <w:pPr>
        <w:rPr>
          <w:b/>
          <w:i/>
          <w:sz w:val="28"/>
          <w:szCs w:val="28"/>
        </w:rPr>
      </w:pP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</w:r>
      <w:r w:rsidRPr="00212A90">
        <w:rPr>
          <w:b/>
          <w:i/>
          <w:sz w:val="28"/>
          <w:szCs w:val="28"/>
        </w:rPr>
        <w:tab/>
        <w:t>40024 MONT DE MARSAN CEDEX</w:t>
      </w:r>
    </w:p>
    <w:p w:rsidR="00A33A4B" w:rsidRDefault="00A33A4B" w:rsidP="00A33A4B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33A4B" w:rsidRDefault="00A33A4B" w:rsidP="00A33A4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  <w:u w:val="single"/>
        </w:rPr>
        <w:t>Objet </w:t>
      </w:r>
      <w:r>
        <w:rPr>
          <w:rFonts w:ascii="Garamond" w:hAnsi="Garamond"/>
          <w:sz w:val="28"/>
          <w:u w:val="single"/>
        </w:rPr>
        <w:t>:</w:t>
      </w:r>
      <w:r>
        <w:rPr>
          <w:rFonts w:ascii="Garamond" w:hAnsi="Garamond"/>
          <w:sz w:val="28"/>
        </w:rPr>
        <w:t xml:space="preserve"> </w:t>
      </w:r>
      <w:r w:rsidRPr="00DC59A4">
        <w:rPr>
          <w:rFonts w:ascii="Garamond" w:hAnsi="Garamond"/>
          <w:b/>
          <w:sz w:val="28"/>
          <w:szCs w:val="28"/>
        </w:rPr>
        <w:t>Préavis</w:t>
      </w:r>
      <w:r w:rsidRPr="00DC59A4">
        <w:rPr>
          <w:rFonts w:ascii="Garamond" w:hAnsi="Garamond"/>
          <w:b/>
          <w:sz w:val="28"/>
        </w:rPr>
        <w:t xml:space="preserve"> de grève Urgences le mardi 13 août 2019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 w:rsidRPr="006926EC">
        <w:rPr>
          <w:sz w:val="28"/>
          <w:szCs w:val="28"/>
        </w:rPr>
        <w:t>Monsieur</w:t>
      </w:r>
      <w:r>
        <w:rPr>
          <w:sz w:val="28"/>
          <w:szCs w:val="28"/>
        </w:rPr>
        <w:t xml:space="preserve"> le Directeur</w:t>
      </w:r>
      <w:r w:rsidRPr="006926EC">
        <w:rPr>
          <w:sz w:val="28"/>
          <w:szCs w:val="28"/>
        </w:rPr>
        <w:t>,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J’ai l’honneur de vous informer que le personnel des Urgences ainsi que l’inter</w:t>
      </w:r>
      <w:r w:rsidR="00AE1BE6">
        <w:rPr>
          <w:sz w:val="28"/>
          <w:szCs w:val="28"/>
        </w:rPr>
        <w:t>syndicale CGT-</w:t>
      </w:r>
      <w:bookmarkStart w:id="0" w:name="_GoBack"/>
      <w:bookmarkEnd w:id="0"/>
      <w:r w:rsidR="00C60B2E">
        <w:rPr>
          <w:sz w:val="28"/>
          <w:szCs w:val="28"/>
        </w:rPr>
        <w:t>UNSA</w:t>
      </w:r>
      <w:r>
        <w:rPr>
          <w:sz w:val="28"/>
          <w:szCs w:val="28"/>
        </w:rPr>
        <w:t xml:space="preserve"> dépose, par la présente, un préavis de grève pour le mardi 13 août 2019.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Nos revendications portent sur les points suivants :</w:t>
      </w:r>
    </w:p>
    <w:p w:rsidR="00A33A4B" w:rsidRDefault="00A33A4B" w:rsidP="00A33A4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Pourvoi de tous les postes vacants d’IDE </w:t>
      </w:r>
    </w:p>
    <w:p w:rsidR="004B74B1" w:rsidRPr="004B74B1" w:rsidRDefault="004B74B1" w:rsidP="004B74B1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Demande de création d’un poste </w:t>
      </w:r>
      <w:r w:rsidRPr="004B74B1">
        <w:rPr>
          <w:sz w:val="28"/>
          <w:szCs w:val="28"/>
        </w:rPr>
        <w:t xml:space="preserve">IDE </w:t>
      </w:r>
      <w:r w:rsidRPr="004B74B1">
        <w:rPr>
          <w:rFonts w:cs="Times New Roman"/>
          <w:sz w:val="28"/>
          <w:szCs w:val="28"/>
        </w:rPr>
        <w:t>pour soins techniques de l'attente couché</w:t>
      </w:r>
      <w:r>
        <w:rPr>
          <w:rFonts w:cs="Times New Roman"/>
          <w:sz w:val="28"/>
          <w:szCs w:val="28"/>
        </w:rPr>
        <w:t>e</w:t>
      </w:r>
      <w:r w:rsidRPr="004B74B1">
        <w:rPr>
          <w:rFonts w:cs="Times New Roman"/>
          <w:sz w:val="28"/>
          <w:szCs w:val="28"/>
        </w:rPr>
        <w:t xml:space="preserve"> et d</w:t>
      </w:r>
      <w:r>
        <w:rPr>
          <w:rFonts w:cs="Times New Roman"/>
          <w:sz w:val="28"/>
          <w:szCs w:val="28"/>
        </w:rPr>
        <w:t>u</w:t>
      </w:r>
      <w:r w:rsidRPr="004B74B1">
        <w:rPr>
          <w:rFonts w:cs="Times New Roman"/>
          <w:sz w:val="28"/>
          <w:szCs w:val="28"/>
        </w:rPr>
        <w:t xml:space="preserve"> circuit long. </w:t>
      </w:r>
    </w:p>
    <w:p w:rsidR="00A33A4B" w:rsidRDefault="00A33A4B" w:rsidP="00A33A4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Respect de la mise en place du poste IOA H24 (poste budgétisé…)</w:t>
      </w:r>
    </w:p>
    <w:p w:rsidR="00A33A4B" w:rsidRDefault="00A33A4B" w:rsidP="00A33A4B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Demande de création d’un poste d’aide-soignant de nuit au Service d’Accueil des Urgences (recommandation SFMU AS H24)</w:t>
      </w:r>
    </w:p>
    <w:p w:rsidR="00C60B2E" w:rsidRPr="00C60B2E" w:rsidRDefault="00A33A4B" w:rsidP="00C60B2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Respect d</w:t>
      </w:r>
      <w:r w:rsidR="00C60B2E">
        <w:rPr>
          <w:sz w:val="28"/>
          <w:szCs w:val="28"/>
        </w:rPr>
        <w:t>e la mise en place d’un MAO H12.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Dans l’ensemble, nous demandons le respect des recommandations de la S</w:t>
      </w:r>
      <w:r w:rsidR="00C60B2E">
        <w:rPr>
          <w:sz w:val="28"/>
          <w:szCs w:val="28"/>
        </w:rPr>
        <w:t xml:space="preserve">ociété </w:t>
      </w:r>
      <w:r>
        <w:rPr>
          <w:sz w:val="28"/>
          <w:szCs w:val="28"/>
        </w:rPr>
        <w:t>F</w:t>
      </w:r>
      <w:r w:rsidR="00C60B2E">
        <w:rPr>
          <w:sz w:val="28"/>
          <w:szCs w:val="28"/>
        </w:rPr>
        <w:t xml:space="preserve">rançaise de </w:t>
      </w:r>
      <w:r>
        <w:rPr>
          <w:sz w:val="28"/>
          <w:szCs w:val="28"/>
        </w:rPr>
        <w:t>M</w:t>
      </w:r>
      <w:r w:rsidR="00C60B2E">
        <w:rPr>
          <w:sz w:val="28"/>
          <w:szCs w:val="28"/>
        </w:rPr>
        <w:t>édecine d’</w:t>
      </w:r>
      <w:r>
        <w:rPr>
          <w:sz w:val="28"/>
          <w:szCs w:val="28"/>
        </w:rPr>
        <w:t>U</w:t>
      </w:r>
      <w:r w:rsidR="00C60B2E">
        <w:rPr>
          <w:sz w:val="28"/>
          <w:szCs w:val="28"/>
        </w:rPr>
        <w:t>rgences</w:t>
      </w:r>
      <w:r>
        <w:rPr>
          <w:sz w:val="28"/>
          <w:szCs w:val="28"/>
        </w:rPr>
        <w:t>. De plus, le personnel des Urgences ainsi que l’intersyndicale ne cautionnera pas que les pourvois de postes soient au détriment des autres services de l’hôpital.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Tout comme, nous ne cautionnons pas la suppression des postes et des lits dans les médecines et chirurgies</w:t>
      </w:r>
      <w:r w:rsidR="00611A9A">
        <w:rPr>
          <w:sz w:val="28"/>
          <w:szCs w:val="28"/>
        </w:rPr>
        <w:t xml:space="preserve"> ainsi que sur l’ensemble du centre hospitalier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qui engendreront, de toute évidence, des difficultés supplémentaires au sein des Urgences.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rappelons que l’article L2512-2 du Code du Travail sur l’exercice du droit de grève dans la fonction publique prévoit que, pendant la durée du préavis, les parties intéressées sont tenues de négocier. 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Dans l’attente de votre réponse.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Veuillez croire, Monsieur le Directeur, en nos respectueuses salutations.</w:t>
      </w: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33A4B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L’intersyndicale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personnel des Urgences</w:t>
      </w:r>
    </w:p>
    <w:p w:rsidR="00A33A4B" w:rsidRPr="006926EC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CGT-UNSA</w:t>
      </w:r>
    </w:p>
    <w:p w:rsidR="00A33A4B" w:rsidRPr="006926EC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33A4B" w:rsidRPr="006926EC" w:rsidRDefault="00A33A4B" w:rsidP="00A33A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33A4B" w:rsidRDefault="00A33A4B" w:rsidP="00A33A4B">
      <w:pPr>
        <w:rPr>
          <w:sz w:val="16"/>
        </w:rPr>
      </w:pPr>
    </w:p>
    <w:p w:rsidR="00A33A4B" w:rsidRDefault="00A33A4B" w:rsidP="00A33A4B">
      <w:pPr>
        <w:rPr>
          <w:sz w:val="16"/>
        </w:rPr>
      </w:pPr>
    </w:p>
    <w:p w:rsidR="00CB1E0F" w:rsidRPr="00CB1E0F" w:rsidRDefault="00CB1E0F" w:rsidP="00E87BC6">
      <w:pPr>
        <w:pStyle w:val="Paragraphedeliste"/>
        <w:ind w:left="1080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1E0F" w:rsidRPr="00CB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DC8"/>
    <w:multiLevelType w:val="hybridMultilevel"/>
    <w:tmpl w:val="94502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270"/>
    <w:multiLevelType w:val="hybridMultilevel"/>
    <w:tmpl w:val="201045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561C9"/>
    <w:multiLevelType w:val="hybridMultilevel"/>
    <w:tmpl w:val="5834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6"/>
    <w:rsid w:val="000D7898"/>
    <w:rsid w:val="001062F2"/>
    <w:rsid w:val="00171941"/>
    <w:rsid w:val="00366296"/>
    <w:rsid w:val="0038051A"/>
    <w:rsid w:val="004B74B1"/>
    <w:rsid w:val="00611A9A"/>
    <w:rsid w:val="0071533B"/>
    <w:rsid w:val="009379D4"/>
    <w:rsid w:val="009873F6"/>
    <w:rsid w:val="00994B6A"/>
    <w:rsid w:val="00A33A4B"/>
    <w:rsid w:val="00AE1BE6"/>
    <w:rsid w:val="00C60B2E"/>
    <w:rsid w:val="00CB1E0F"/>
    <w:rsid w:val="00DC59A4"/>
    <w:rsid w:val="00E539B4"/>
    <w:rsid w:val="00E5540E"/>
    <w:rsid w:val="00E87BC6"/>
    <w:rsid w:val="00F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B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B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UNSA03</dc:creator>
  <cp:lastModifiedBy>CGT01</cp:lastModifiedBy>
  <cp:revision>10</cp:revision>
  <cp:lastPrinted>2019-08-06T12:12:00Z</cp:lastPrinted>
  <dcterms:created xsi:type="dcterms:W3CDTF">2019-08-06T11:54:00Z</dcterms:created>
  <dcterms:modified xsi:type="dcterms:W3CDTF">2019-08-09T13:42:00Z</dcterms:modified>
</cp:coreProperties>
</file>